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10" w:rsidRPr="0002752E" w:rsidRDefault="00E70D10">
      <w:pPr>
        <w:rPr>
          <w:rStyle w:val="Siln"/>
          <w:rFonts w:ascii="Arial" w:hAnsi="Arial" w:cs="Arial"/>
          <w:color w:val="333333"/>
          <w:sz w:val="40"/>
          <w:szCs w:val="40"/>
          <w:shd w:val="clear" w:color="auto" w:fill="FFFFFF"/>
        </w:rPr>
      </w:pPr>
      <w:r w:rsidRPr="0002752E">
        <w:rPr>
          <w:rStyle w:val="Siln"/>
          <w:rFonts w:ascii="Arial" w:hAnsi="Arial" w:cs="Arial"/>
          <w:color w:val="333333"/>
          <w:sz w:val="40"/>
          <w:szCs w:val="40"/>
          <w:shd w:val="clear" w:color="auto" w:fill="FFFFFF"/>
        </w:rPr>
        <w:t>Informace české pošty k výplatě důchod</w:t>
      </w:r>
      <w:bookmarkStart w:id="0" w:name="_GoBack"/>
      <w:bookmarkEnd w:id="0"/>
      <w:r w:rsidRPr="0002752E">
        <w:rPr>
          <w:rStyle w:val="Siln"/>
          <w:rFonts w:ascii="Arial" w:hAnsi="Arial" w:cs="Arial"/>
          <w:color w:val="333333"/>
          <w:sz w:val="40"/>
          <w:szCs w:val="40"/>
          <w:shd w:val="clear" w:color="auto" w:fill="FFFFFF"/>
        </w:rPr>
        <w:t>ů</w:t>
      </w:r>
    </w:p>
    <w:p w:rsidR="00E70D10" w:rsidRDefault="00E70D10">
      <w:pPr>
        <w:rPr>
          <w:rStyle w:val="Siln"/>
          <w:rFonts w:ascii="Arial" w:hAnsi="Arial" w:cs="Arial"/>
          <w:color w:val="333333"/>
          <w:sz w:val="23"/>
          <w:szCs w:val="23"/>
          <w:shd w:val="clear" w:color="auto" w:fill="FFFFFF"/>
        </w:rPr>
      </w:pPr>
    </w:p>
    <w:p w:rsidR="003F2E8D" w:rsidRDefault="00E70D10" w:rsidP="00E70D10">
      <w:pPr>
        <w:jc w:val="both"/>
        <w:rPr>
          <w:rStyle w:val="Siln"/>
          <w:rFonts w:ascii="Arial" w:hAnsi="Arial" w:cs="Arial"/>
          <w:color w:val="333333"/>
          <w:sz w:val="23"/>
          <w:szCs w:val="23"/>
          <w:shd w:val="clear" w:color="auto" w:fill="FFFFFF"/>
        </w:rPr>
      </w:pPr>
      <w:r>
        <w:rPr>
          <w:rStyle w:val="Siln"/>
          <w:rFonts w:ascii="Arial" w:hAnsi="Arial" w:cs="Arial"/>
          <w:color w:val="333333"/>
          <w:sz w:val="23"/>
          <w:szCs w:val="23"/>
          <w:shd w:val="clear" w:color="auto" w:fill="FFFFFF"/>
        </w:rPr>
        <w:t xml:space="preserve">Česká pošta pomůže v současné situaci kolem </w:t>
      </w:r>
      <w:proofErr w:type="spellStart"/>
      <w:r>
        <w:rPr>
          <w:rStyle w:val="Siln"/>
          <w:rFonts w:ascii="Arial" w:hAnsi="Arial" w:cs="Arial"/>
          <w:color w:val="333333"/>
          <w:sz w:val="23"/>
          <w:szCs w:val="23"/>
          <w:shd w:val="clear" w:color="auto" w:fill="FFFFFF"/>
        </w:rPr>
        <w:t>koronaviru</w:t>
      </w:r>
      <w:proofErr w:type="spellEnd"/>
      <w:r>
        <w:rPr>
          <w:rStyle w:val="Siln"/>
          <w:rFonts w:ascii="Arial" w:hAnsi="Arial" w:cs="Arial"/>
          <w:color w:val="333333"/>
          <w:sz w:val="23"/>
          <w:szCs w:val="23"/>
          <w:shd w:val="clear" w:color="auto" w:fill="FFFFFF"/>
        </w:rPr>
        <w:t xml:space="preserve"> seniorům, kterým pravidelně vyplácí důchod buď doručováním, nebo výdejem na pobočkách. Důchody, které Česká pošta doručovala na adresu důchodce, budou i nadále doručovány beze změny.</w:t>
      </w:r>
    </w:p>
    <w:p w:rsidR="00E70D10" w:rsidRDefault="00E70D10" w:rsidP="00E70D10">
      <w:pPr>
        <w:pStyle w:val="Normlnweb"/>
        <w:shd w:val="clear" w:color="auto" w:fill="FFFFFF"/>
        <w:spacing w:before="270" w:beforeAutospacing="0" w:after="270" w:afterAutospacing="0" w:line="312" w:lineRule="atLeast"/>
        <w:jc w:val="both"/>
        <w:rPr>
          <w:rFonts w:ascii="Arial" w:hAnsi="Arial" w:cs="Arial"/>
          <w:color w:val="333333"/>
          <w:sz w:val="23"/>
          <w:szCs w:val="23"/>
        </w:rPr>
      </w:pPr>
      <w:r>
        <w:rPr>
          <w:rFonts w:ascii="Arial" w:hAnsi="Arial" w:cs="Arial"/>
          <w:color w:val="333333"/>
          <w:sz w:val="23"/>
          <w:szCs w:val="23"/>
        </w:rPr>
        <w:t>Nově k nim od pondělí 23. března přibydou i důchody, které měla Česká pošta původně vyplácet na svých pobočkách v pondělí 23. března a 24. března. Jde o cca 75 tisíc plateb za každý výplatní den. Prakticky to znamená, že v příštím týdnu nemusí žádný důchodce pro svůj důchod na pošty, všechny důchody se pokusí Česká pošta doručit. Pokud by se stalo, že důchodce nebude doručovatelem zastižen, bude mu důchod uložen na ukládací poště. Senior si pak může zavolat na svoji poštu a domluvit si konkrétní datum, kdy mu pošťáci důchod doručí domů. Pokus o doručení bude učiněn i u důchodů, které si důchodci nevyzvedli dnes tj. 20. března 2020.</w:t>
      </w:r>
    </w:p>
    <w:p w:rsidR="00E70D10" w:rsidRDefault="00E70D10" w:rsidP="00E70D10">
      <w:pPr>
        <w:pStyle w:val="Normlnweb"/>
        <w:shd w:val="clear" w:color="auto" w:fill="FFFFFF"/>
        <w:spacing w:before="270" w:beforeAutospacing="0" w:after="270" w:afterAutospacing="0" w:line="312" w:lineRule="atLeast"/>
        <w:jc w:val="both"/>
        <w:rPr>
          <w:rFonts w:ascii="Arial" w:hAnsi="Arial" w:cs="Arial"/>
          <w:color w:val="333333"/>
          <w:sz w:val="23"/>
          <w:szCs w:val="23"/>
        </w:rPr>
      </w:pPr>
      <w:r>
        <w:rPr>
          <w:rFonts w:ascii="Arial" w:hAnsi="Arial" w:cs="Arial"/>
          <w:color w:val="333333"/>
          <w:sz w:val="23"/>
          <w:szCs w:val="23"/>
        </w:rPr>
        <w:t>Česká pošta přijaté opatření bude průběžně vyhodnocovat, a pokud by bylo nutno přijmout další úpravy v systému výplaty důchodů, bude o tomto občany s předstihem informovat.</w:t>
      </w:r>
    </w:p>
    <w:p w:rsidR="00E70D10" w:rsidRDefault="00E70D10" w:rsidP="00E70D10">
      <w:pPr>
        <w:pStyle w:val="Normlnweb"/>
        <w:shd w:val="clear" w:color="auto" w:fill="FFFFFF"/>
        <w:spacing w:before="270" w:beforeAutospacing="0" w:after="270" w:afterAutospacing="0" w:line="312" w:lineRule="atLeast"/>
        <w:jc w:val="both"/>
        <w:rPr>
          <w:rFonts w:ascii="Arial" w:hAnsi="Arial" w:cs="Arial"/>
          <w:color w:val="333333"/>
          <w:sz w:val="23"/>
          <w:szCs w:val="23"/>
        </w:rPr>
      </w:pPr>
      <w:r>
        <w:rPr>
          <w:rFonts w:ascii="Arial" w:hAnsi="Arial" w:cs="Arial"/>
          <w:color w:val="333333"/>
          <w:sz w:val="23"/>
          <w:szCs w:val="23"/>
        </w:rPr>
        <w:t>V příštím týdnu od středy, po distribuci důchodů, bude Česká pošta i standardním způsobem doručovat doporučené zásilky, tedy nebude doporučené zásilky ukládat automaticky na pobočkách.</w:t>
      </w:r>
    </w:p>
    <w:p w:rsidR="00E70D10" w:rsidRDefault="00E70D10" w:rsidP="00E70D10">
      <w:pPr>
        <w:pStyle w:val="Normlnweb"/>
        <w:shd w:val="clear" w:color="auto" w:fill="FFFFFF"/>
        <w:spacing w:before="270" w:beforeAutospacing="0" w:after="270" w:afterAutospacing="0" w:line="312" w:lineRule="atLeast"/>
        <w:jc w:val="both"/>
        <w:rPr>
          <w:rFonts w:ascii="Arial" w:hAnsi="Arial" w:cs="Arial"/>
          <w:color w:val="333333"/>
          <w:sz w:val="23"/>
          <w:szCs w:val="23"/>
        </w:rPr>
      </w:pPr>
      <w:r>
        <w:rPr>
          <w:rFonts w:ascii="Arial" w:hAnsi="Arial" w:cs="Arial"/>
          <w:color w:val="333333"/>
          <w:sz w:val="23"/>
          <w:szCs w:val="23"/>
        </w:rPr>
        <w:t>Pobočky budou s platností od 23. března otevřeny do 9:00 pouze pro seniory.</w:t>
      </w:r>
    </w:p>
    <w:p w:rsidR="00E70D10" w:rsidRDefault="00E70D10" w:rsidP="00E70D10">
      <w:pPr>
        <w:pStyle w:val="Normlnweb"/>
        <w:shd w:val="clear" w:color="auto" w:fill="FFFFFF"/>
        <w:spacing w:before="270" w:beforeAutospacing="0" w:after="270" w:afterAutospacing="0" w:line="312" w:lineRule="atLeast"/>
        <w:jc w:val="both"/>
        <w:rPr>
          <w:rFonts w:ascii="Arial" w:hAnsi="Arial" w:cs="Arial"/>
          <w:color w:val="333333"/>
          <w:sz w:val="23"/>
          <w:szCs w:val="23"/>
        </w:rPr>
      </w:pPr>
      <w:r>
        <w:rPr>
          <w:rFonts w:ascii="Arial" w:hAnsi="Arial" w:cs="Arial"/>
          <w:color w:val="333333"/>
          <w:sz w:val="23"/>
          <w:szCs w:val="23"/>
        </w:rPr>
        <w:t>Další změny v režimech doručování, případně v otevíracích hodinách poboček, bude Česká pošta řešit v návaznosti i na další opatření přijatá Vládou ČR, respektive v návaznosti na úpravu již přijatých opatření.</w:t>
      </w:r>
    </w:p>
    <w:p w:rsidR="00E70D10" w:rsidRDefault="00E70D10" w:rsidP="00E70D10">
      <w:pPr>
        <w:jc w:val="both"/>
      </w:pPr>
    </w:p>
    <w:sectPr w:rsidR="00E70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10"/>
    <w:rsid w:val="0002752E"/>
    <w:rsid w:val="003F2E8D"/>
    <w:rsid w:val="00E70D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16DEA-9154-4525-B47E-B7909EC7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70D10"/>
    <w:rPr>
      <w:b/>
      <w:bCs/>
    </w:rPr>
  </w:style>
  <w:style w:type="paragraph" w:styleId="Normlnweb">
    <w:name w:val="Normal (Web)"/>
    <w:basedOn w:val="Normln"/>
    <w:uiPriority w:val="99"/>
    <w:semiHidden/>
    <w:unhideWhenUsed/>
    <w:rsid w:val="00E70D1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2752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75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33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226</Words>
  <Characters>1337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UCETNI</dc:creator>
  <cp:keywords/>
  <dc:description/>
  <cp:lastModifiedBy>UCETNI</cp:lastModifiedBy>
  <cp:revision>1</cp:revision>
  <cp:lastPrinted>2020-03-23T07:39:00Z</cp:lastPrinted>
  <dcterms:created xsi:type="dcterms:W3CDTF">2020-03-23T07:23:00Z</dcterms:created>
  <dcterms:modified xsi:type="dcterms:W3CDTF">2020-03-23T07:39:00Z</dcterms:modified>
</cp:coreProperties>
</file>