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DE644" w14:textId="202DBF0D" w:rsidR="00400491" w:rsidRDefault="00400491" w:rsidP="00400491">
      <w:pPr>
        <w:pStyle w:val="Normlnweb"/>
        <w:jc w:val="center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106. </w:t>
      </w:r>
      <w:proofErr w:type="gramStart"/>
      <w:r>
        <w:rPr>
          <w:i/>
          <w:iCs/>
          <w:color w:val="000000"/>
          <w:sz w:val="27"/>
          <w:szCs w:val="27"/>
        </w:rPr>
        <w:t>schůze  dne</w:t>
      </w:r>
      <w:proofErr w:type="gramEnd"/>
      <w:r>
        <w:rPr>
          <w:i/>
          <w:iCs/>
          <w:color w:val="000000"/>
          <w:sz w:val="27"/>
          <w:szCs w:val="27"/>
        </w:rPr>
        <w:t xml:space="preserve"> 16.února 1922</w:t>
      </w:r>
    </w:p>
    <w:p w14:paraId="34259AAB" w14:textId="71DED212" w:rsidR="00400491" w:rsidRDefault="00400491" w:rsidP="00400491">
      <w:pPr>
        <w:pStyle w:val="Normlnweb"/>
        <w:jc w:val="center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Schůze zahájena v 10 hodin 35 minut.</w:t>
      </w:r>
    </w:p>
    <w:p w14:paraId="21AB551C" w14:textId="77777777" w:rsidR="00400491" w:rsidRDefault="00400491" w:rsidP="00400491">
      <w:pPr>
        <w:pStyle w:val="Normln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Přítomni:</w:t>
      </w:r>
    </w:p>
    <w:p w14:paraId="44ECD57C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Místopředsedové: </w:t>
      </w:r>
      <w:proofErr w:type="spellStart"/>
      <w:r>
        <w:rPr>
          <w:b/>
          <w:bCs/>
          <w:color w:val="000000"/>
          <w:sz w:val="27"/>
          <w:szCs w:val="27"/>
        </w:rPr>
        <w:t>Kadlčák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Klofáč,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Niessner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Soukup.</w:t>
      </w:r>
    </w:p>
    <w:p w14:paraId="4CC6C65F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Zapisovatelé: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Vlček,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Stojan.</w:t>
      </w:r>
    </w:p>
    <w:p w14:paraId="00B4F991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113 senátorů podle presenční listiny.</w:t>
      </w:r>
    </w:p>
    <w:p w14:paraId="39D6D4FE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Zástupci vlády: ministři: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Derér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Dolanský, Habrman, Lad. Novák, Srba, Staněk, </w:t>
      </w:r>
      <w:proofErr w:type="spellStart"/>
      <w:r>
        <w:rPr>
          <w:b/>
          <w:bCs/>
          <w:color w:val="000000"/>
          <w:sz w:val="27"/>
          <w:szCs w:val="27"/>
        </w:rPr>
        <w:t>Udržal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Vrbenský.</w:t>
      </w:r>
    </w:p>
    <w:p w14:paraId="01B5D94A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 kanceláře senátní: senátní tajemník dr. </w:t>
      </w:r>
      <w:proofErr w:type="spellStart"/>
      <w:r>
        <w:rPr>
          <w:b/>
          <w:bCs/>
          <w:color w:val="000000"/>
          <w:sz w:val="27"/>
          <w:szCs w:val="27"/>
        </w:rPr>
        <w:t>Šafařovič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 jeho zástupci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Bartoušek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Trmal.</w:t>
      </w:r>
    </w:p>
    <w:p w14:paraId="385D8FA0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Místopředseda </w:t>
      </w:r>
      <w:proofErr w:type="spellStart"/>
      <w:r>
        <w:rPr>
          <w:b/>
          <w:bCs/>
          <w:color w:val="000000"/>
          <w:sz w:val="27"/>
          <w:szCs w:val="27"/>
        </w:rPr>
        <w:t>Kadlčák</w:t>
      </w:r>
      <w:proofErr w:type="spell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(zvoní):</w:t>
      </w:r>
      <w:r>
        <w:rPr>
          <w:color w:val="000000"/>
          <w:sz w:val="27"/>
          <w:szCs w:val="27"/>
        </w:rPr>
        <w:t> Zahajuji schůzi.</w:t>
      </w:r>
    </w:p>
    <w:p w14:paraId="5AFE6DC6" w14:textId="16071976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Sděluji, že udělil jsem dovolenou dodatečnou panu sen. </w:t>
      </w:r>
      <w:r>
        <w:rPr>
          <w:b/>
          <w:bCs/>
          <w:color w:val="000000"/>
          <w:sz w:val="27"/>
          <w:szCs w:val="27"/>
        </w:rPr>
        <w:t>Drábovi</w:t>
      </w:r>
      <w:r>
        <w:rPr>
          <w:color w:val="000000"/>
          <w:sz w:val="27"/>
          <w:szCs w:val="27"/>
        </w:rPr>
        <w:t> pro schůze od 5. do 11. února, panu sen. </w:t>
      </w:r>
      <w:proofErr w:type="spellStart"/>
      <w:r>
        <w:rPr>
          <w:b/>
          <w:bCs/>
          <w:color w:val="000000"/>
          <w:sz w:val="27"/>
          <w:szCs w:val="27"/>
        </w:rPr>
        <w:t>Jarolimovi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Hladíkovi</w:t>
      </w:r>
      <w:r>
        <w:rPr>
          <w:color w:val="000000"/>
          <w:sz w:val="27"/>
          <w:szCs w:val="27"/>
        </w:rPr>
        <w:t> pro dnešní a zítřejší schůzi, panu sen. </w:t>
      </w:r>
      <w:proofErr w:type="spellStart"/>
      <w:r>
        <w:rPr>
          <w:b/>
          <w:bCs/>
          <w:color w:val="000000"/>
          <w:sz w:val="27"/>
          <w:szCs w:val="27"/>
        </w:rPr>
        <w:t>Barthovi</w:t>
      </w:r>
      <w:proofErr w:type="spellEnd"/>
      <w:r>
        <w:rPr>
          <w:color w:val="000000"/>
          <w:sz w:val="27"/>
          <w:szCs w:val="27"/>
        </w:rPr>
        <w:t xml:space="preserve"> pro dnešní schůzi, panu sen.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Hellerovi</w:t>
      </w:r>
      <w:r>
        <w:rPr>
          <w:color w:val="000000"/>
          <w:sz w:val="27"/>
          <w:szCs w:val="27"/>
        </w:rPr>
        <w:t> a </w:t>
      </w:r>
      <w:proofErr w:type="spellStart"/>
      <w:r>
        <w:rPr>
          <w:b/>
          <w:bCs/>
          <w:color w:val="000000"/>
          <w:sz w:val="27"/>
          <w:szCs w:val="27"/>
        </w:rPr>
        <w:t>Reyzlovi</w:t>
      </w:r>
      <w:proofErr w:type="spellEnd"/>
      <w:r>
        <w:rPr>
          <w:color w:val="000000"/>
          <w:sz w:val="27"/>
          <w:szCs w:val="27"/>
        </w:rPr>
        <w:t> pro zítřejší schůzí, pro tento týden sen. </w:t>
      </w:r>
      <w:proofErr w:type="spellStart"/>
      <w:r>
        <w:rPr>
          <w:b/>
          <w:bCs/>
          <w:color w:val="000000"/>
          <w:sz w:val="27"/>
          <w:szCs w:val="27"/>
        </w:rPr>
        <w:t>Matuščákovi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14:paraId="12C06011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bookmarkStart w:id="0" w:name="_GoBack"/>
      <w:bookmarkEnd w:id="0"/>
    </w:p>
    <w:p w14:paraId="559B0BD0" w14:textId="30644BE5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</w:t>
      </w:r>
      <w:r>
        <w:rPr>
          <w:b/>
          <w:bCs/>
          <w:color w:val="000000"/>
          <w:sz w:val="27"/>
          <w:szCs w:val="27"/>
        </w:rPr>
        <w:t xml:space="preserve">Zpráva I. sociálně-politického výboru, II. rozpočtového výboru o návrhu sen. </w:t>
      </w:r>
      <w:proofErr w:type="spellStart"/>
      <w:r>
        <w:rPr>
          <w:b/>
          <w:bCs/>
          <w:color w:val="000000"/>
          <w:sz w:val="27"/>
          <w:szCs w:val="27"/>
        </w:rPr>
        <w:t>Hrejsy</w:t>
      </w:r>
      <w:proofErr w:type="spellEnd"/>
      <w:r>
        <w:rPr>
          <w:b/>
          <w:bCs/>
          <w:color w:val="000000"/>
          <w:sz w:val="27"/>
          <w:szCs w:val="27"/>
        </w:rPr>
        <w:t xml:space="preserve"> a druhů na poskytnutí pomocí pohořelým v obci Sušicích, pol. okres Uher. Hradiště. Tisk 1262.</w:t>
      </w:r>
    </w:p>
    <w:p w14:paraId="38210B4C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Zpravodajem za pana sen. </w:t>
      </w:r>
      <w:proofErr w:type="spellStart"/>
      <w:r>
        <w:rPr>
          <w:color w:val="000000"/>
          <w:sz w:val="27"/>
          <w:szCs w:val="27"/>
        </w:rPr>
        <w:t>Hrejsu</w:t>
      </w:r>
      <w:proofErr w:type="spellEnd"/>
      <w:r>
        <w:rPr>
          <w:color w:val="000000"/>
          <w:sz w:val="27"/>
          <w:szCs w:val="27"/>
        </w:rPr>
        <w:t xml:space="preserve"> je pan sen. </w:t>
      </w:r>
      <w:r>
        <w:rPr>
          <w:b/>
          <w:bCs/>
          <w:color w:val="000000"/>
          <w:sz w:val="27"/>
          <w:szCs w:val="27"/>
        </w:rPr>
        <w:t>Jaroš.</w:t>
      </w:r>
      <w:r>
        <w:rPr>
          <w:color w:val="000000"/>
          <w:sz w:val="27"/>
          <w:szCs w:val="27"/>
        </w:rPr>
        <w:t> Uděluji mu slovo.</w:t>
      </w:r>
    </w:p>
    <w:p w14:paraId="66BB2931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Zpravodaj sen. </w:t>
      </w:r>
      <w:r>
        <w:rPr>
          <w:b/>
          <w:bCs/>
          <w:color w:val="000000"/>
          <w:sz w:val="27"/>
          <w:szCs w:val="27"/>
        </w:rPr>
        <w:t>Jaroš:</w:t>
      </w:r>
      <w:r>
        <w:rPr>
          <w:color w:val="000000"/>
          <w:sz w:val="27"/>
          <w:szCs w:val="27"/>
        </w:rPr>
        <w:t> Slavný senáte! Sociálně-politický výbor jednal o návrhu sen. </w:t>
      </w:r>
      <w:r>
        <w:rPr>
          <w:b/>
          <w:bCs/>
          <w:color w:val="000000"/>
          <w:sz w:val="27"/>
          <w:szCs w:val="27"/>
        </w:rPr>
        <w:t xml:space="preserve">Otmara </w:t>
      </w:r>
      <w:proofErr w:type="spellStart"/>
      <w:r>
        <w:rPr>
          <w:b/>
          <w:bCs/>
          <w:color w:val="000000"/>
          <w:sz w:val="27"/>
          <w:szCs w:val="27"/>
        </w:rPr>
        <w:t>Hrejsy</w:t>
      </w:r>
      <w:proofErr w:type="spellEnd"/>
      <w:r>
        <w:rPr>
          <w:color w:val="000000"/>
          <w:sz w:val="27"/>
          <w:szCs w:val="27"/>
        </w:rPr>
        <w:t> a usnesl se podati senátu tuto zprávu:</w:t>
      </w:r>
    </w:p>
    <w:p w14:paraId="35281AB0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Strašným požárem dne 10. listopadu 1921 bylo zničeno v obci Sušicích 17 domků se zásobami a inventářem. Také 3 životy padly zhoubnému živlu v oběť. Celková škoda činí 363.040 Kč; pojistným uhradí se nepatrná část škody. Sociálně-politický výbor se usnesl navrhnouti plenu senátu, aby bylo vládě uloženo, by:</w:t>
      </w:r>
    </w:p>
    <w:p w14:paraId="5E949C44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dala rychle způsobenou škodu úředně vyšetřiti,</w:t>
      </w:r>
    </w:p>
    <w:p w14:paraId="063BBDBD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daně za r. 1921 a 1922 byly poškozeným odepsány,</w:t>
      </w:r>
    </w:p>
    <w:p w14:paraId="3CEAB7C1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 ministerstva zásobování lidu a zemědělství poskytla poškozeným výpomoc potravinami a pícninami,</w:t>
      </w:r>
    </w:p>
    <w:p w14:paraId="13983484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železniční správa povolila 100% slevu na dovoz potravin, pícnin a stavebního materiálu pro poškozené,</w:t>
      </w:r>
    </w:p>
    <w:p w14:paraId="512377C8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ministerstvo sociální péče umožnilo výstavbu nových obytných domků s hospodářskými budovami poskytnutím jim výjimečně výhod dle §§ 31, 1. odst. 2 a 58, 1. nařízení vlády ze dne 21. května 1921, č. 191 Sb. z. a n., o finanční podpoře stavebního ruchu podle hlavy VI. a VII. zákona ze dne 11. března 1921, č. 100 Sb. z. a n.</w:t>
      </w:r>
    </w:p>
    <w:p w14:paraId="58B7069A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Sociálně-politický výbor činí návrh, aby zpráva ta byla přijata.</w:t>
      </w:r>
    </w:p>
    <w:p w14:paraId="00851EB6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Místopředseda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Soukup:</w:t>
      </w:r>
      <w:r>
        <w:rPr>
          <w:color w:val="000000"/>
          <w:sz w:val="27"/>
          <w:szCs w:val="27"/>
        </w:rPr>
        <w:t> Pan sen. </w:t>
      </w:r>
      <w:r>
        <w:rPr>
          <w:b/>
          <w:bCs/>
          <w:color w:val="000000"/>
          <w:sz w:val="27"/>
          <w:szCs w:val="27"/>
        </w:rPr>
        <w:t>Jaroš</w:t>
      </w:r>
      <w:r>
        <w:rPr>
          <w:color w:val="000000"/>
          <w:sz w:val="27"/>
          <w:szCs w:val="27"/>
        </w:rPr>
        <w:t> referoval za výbor sociálně-politický. Za výbor rozpočtový referuje pan sen </w:t>
      </w:r>
      <w:proofErr w:type="spellStart"/>
      <w:r>
        <w:rPr>
          <w:b/>
          <w:bCs/>
          <w:color w:val="000000"/>
          <w:sz w:val="27"/>
          <w:szCs w:val="27"/>
        </w:rPr>
        <w:t>Hybš</w:t>
      </w:r>
      <w:proofErr w:type="spellEnd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Uděluji mu slovo.</w:t>
      </w:r>
    </w:p>
    <w:p w14:paraId="0DF7DAA7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Zpravodaj sen. </w:t>
      </w:r>
      <w:proofErr w:type="spellStart"/>
      <w:r>
        <w:rPr>
          <w:b/>
          <w:bCs/>
          <w:color w:val="000000"/>
          <w:sz w:val="27"/>
          <w:szCs w:val="27"/>
        </w:rPr>
        <w:t>Hybš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Přikloňuji se k návrhu výboru sociálně-politického.</w:t>
      </w:r>
    </w:p>
    <w:p w14:paraId="788BE46D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Místopředseda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Soukup:</w:t>
      </w:r>
      <w:r>
        <w:rPr>
          <w:color w:val="000000"/>
          <w:sz w:val="27"/>
          <w:szCs w:val="27"/>
        </w:rPr>
        <w:t xml:space="preserve"> Slovo má pan sen.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Stojan.</w:t>
      </w:r>
    </w:p>
    <w:p w14:paraId="29C711F0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Sen.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Stojan:</w:t>
      </w:r>
      <w:r>
        <w:rPr>
          <w:color w:val="000000"/>
          <w:sz w:val="27"/>
          <w:szCs w:val="27"/>
        </w:rPr>
        <w:t xml:space="preserve"> Slavný senáte! Zajisté senát vždycky při neštěstí projevil soucitné srdce a mám za to, že i tentokrát při tomto neštěstí, které postihlo hlavně chudinu, také projeví šlechetnost svou, Nepochybuji o tom a k tomu cíli bych se nebyl hlásil, ale já se hlavně obracím na vládu, aby také to, na čem se usnese senát, bylo provedeno a výklad všeho toho, co se usnáší, byl co nejpříznivější, neboť nepříznivý výklad může ty nejšlechetnější úmysly zmařiti. </w:t>
      </w:r>
      <w:proofErr w:type="spellStart"/>
      <w:r>
        <w:rPr>
          <w:color w:val="000000"/>
          <w:sz w:val="27"/>
          <w:szCs w:val="27"/>
        </w:rPr>
        <w:t>Favores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ampliores</w:t>
      </w:r>
      <w:proofErr w:type="spellEnd"/>
      <w:r>
        <w:rPr>
          <w:color w:val="000000"/>
          <w:sz w:val="27"/>
          <w:szCs w:val="27"/>
        </w:rPr>
        <w:t xml:space="preserve"> ať platí hlavně v tomto případě, aby vláda projevila </w:t>
      </w:r>
      <w:proofErr w:type="gramStart"/>
      <w:r>
        <w:rPr>
          <w:color w:val="000000"/>
          <w:sz w:val="27"/>
          <w:szCs w:val="27"/>
        </w:rPr>
        <w:t>svojí</w:t>
      </w:r>
      <w:proofErr w:type="gramEnd"/>
      <w:r>
        <w:rPr>
          <w:color w:val="000000"/>
          <w:sz w:val="27"/>
          <w:szCs w:val="27"/>
        </w:rPr>
        <w:t xml:space="preserve"> přízeň. Říká se o poslanci</w:t>
      </w:r>
      <w:proofErr w:type="gramStart"/>
      <w:r>
        <w:rPr>
          <w:color w:val="000000"/>
          <w:sz w:val="27"/>
          <w:szCs w:val="27"/>
        </w:rPr>
        <w:t>: &gt;A</w:t>
      </w:r>
      <w:proofErr w:type="gramEnd"/>
      <w:r>
        <w:rPr>
          <w:color w:val="000000"/>
          <w:sz w:val="27"/>
          <w:szCs w:val="27"/>
        </w:rPr>
        <w:t xml:space="preserve"> tvé srdce, perla Všeho, podobej se slavíku, jenž tu tluče pro každého ve svém stinném hájku.&lt; když to platí pro každého poslance, ať to platí také pro vládu, a když se říká, že poslanec je omnibus nebo žebřinový vůz, který všecky musí svést, ať také vláda sveze hlavně toho, který nejvíc toho má potřebí. I zajisté sklidí uznání a vděčnost. Prosím, slavný senáte, abyste tuto zprávu přijali, </w:t>
      </w:r>
      <w:proofErr w:type="spellStart"/>
      <w:r>
        <w:rPr>
          <w:color w:val="000000"/>
          <w:sz w:val="27"/>
          <w:szCs w:val="27"/>
        </w:rPr>
        <w:t>začež</w:t>
      </w:r>
      <w:proofErr w:type="spellEnd"/>
      <w:r>
        <w:rPr>
          <w:color w:val="000000"/>
          <w:sz w:val="27"/>
          <w:szCs w:val="27"/>
        </w:rPr>
        <w:t xml:space="preserve"> vám budiž ve jménu pohořelých vroucí dík.</w:t>
      </w:r>
    </w:p>
    <w:p w14:paraId="5507E872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Místopředseda </w:t>
      </w:r>
      <w:proofErr w:type="spellStart"/>
      <w:r>
        <w:rPr>
          <w:color w:val="000000"/>
          <w:sz w:val="27"/>
          <w:szCs w:val="27"/>
        </w:rPr>
        <w:t>dr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Soukup:</w:t>
      </w:r>
      <w:r>
        <w:rPr>
          <w:color w:val="000000"/>
          <w:sz w:val="27"/>
          <w:szCs w:val="27"/>
        </w:rPr>
        <w:t> Debata je skončena. Budeme hlasovati. Kdo souhlasí s návrhem obou výborů, nechť zvedne ruku. </w:t>
      </w:r>
      <w:r>
        <w:rPr>
          <w:i/>
          <w:iCs/>
          <w:color w:val="000000"/>
          <w:sz w:val="27"/>
          <w:szCs w:val="27"/>
        </w:rPr>
        <w:t>(Děje se.)</w:t>
      </w:r>
    </w:p>
    <w:p w14:paraId="2B6D4976" w14:textId="77777777" w:rsidR="00400491" w:rsidRDefault="00400491" w:rsidP="00400491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To je většina. Návrh obou výborů je </w:t>
      </w:r>
      <w:r>
        <w:rPr>
          <w:b/>
          <w:bCs/>
          <w:color w:val="000000"/>
          <w:sz w:val="27"/>
          <w:szCs w:val="27"/>
        </w:rPr>
        <w:t>přijat.</w:t>
      </w:r>
    </w:p>
    <w:p w14:paraId="59B9D7F5" w14:textId="77777777" w:rsidR="009856D8" w:rsidRDefault="009856D8"/>
    <w:sectPr w:rsidR="00985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B3"/>
    <w:rsid w:val="00400491"/>
    <w:rsid w:val="006802D9"/>
    <w:rsid w:val="009856D8"/>
    <w:rsid w:val="009E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0ADD"/>
  <w15:chartTrackingRefBased/>
  <w15:docId w15:val="{D7E95B50-1252-4F87-B7E6-403E84B9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00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Rudžik</dc:creator>
  <cp:keywords/>
  <dc:description/>
  <cp:lastModifiedBy>Petr Rudžik</cp:lastModifiedBy>
  <cp:revision>2</cp:revision>
  <dcterms:created xsi:type="dcterms:W3CDTF">2018-12-29T09:53:00Z</dcterms:created>
  <dcterms:modified xsi:type="dcterms:W3CDTF">2018-12-29T09:59:00Z</dcterms:modified>
</cp:coreProperties>
</file>